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虚拟机使用申请表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286"/>
        <w:gridCol w:w="1190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申请部门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申请类别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□虚拟服务器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使用人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联系方式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92"/>
              </w:tabs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使用日期</w:t>
            </w:r>
          </w:p>
        </w:tc>
        <w:tc>
          <w:tcPr>
            <w:tcW w:w="76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□短期使用 截止至：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年       月      日</w:t>
            </w:r>
            <w:r>
              <w:rPr>
                <w:rFonts w:hint="eastAsia" w:ascii="宋体" w:hAnsi="宋体"/>
                <w:sz w:val="20"/>
                <w:szCs w:val="18"/>
              </w:rPr>
              <w:t xml:space="preserve">    </w:t>
            </w:r>
            <w:r>
              <w:rPr>
                <w:rFonts w:ascii="宋体" w:hAnsi="宋体"/>
                <w:sz w:val="20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18"/>
              </w:rPr>
              <w:t>□长期使用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申请用途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拟安装应用的主要功能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配置需求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 xml:space="preserve">CPU指标： 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18"/>
              </w:rPr>
              <w:t>核，其他要求：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 xml:space="preserve">内存指标： 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18"/>
              </w:rPr>
              <w:t>MB，其他要求：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 xml:space="preserve">存储容量： 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0"/>
                <w:szCs w:val="18"/>
              </w:rPr>
              <w:t>GB，其他要求：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分区要求：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操作系统：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部门负责人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意见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 xml:space="preserve">                       负责人签字</w:t>
            </w: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0"/>
                <w:szCs w:val="18"/>
              </w:rPr>
              <w:t>：              时间：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>网络信息中心</w:t>
            </w:r>
            <w:r>
              <w:rPr>
                <w:rFonts w:hint="eastAsia" w:ascii="宋体" w:hAnsi="宋体"/>
                <w:sz w:val="20"/>
                <w:szCs w:val="18"/>
              </w:rPr>
              <w:t>意见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18"/>
                <w:lang w:val="zh-CN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18"/>
                <w:lang w:val="zh-CN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 xml:space="preserve">                       负责人签字：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备注</w:t>
            </w:r>
          </w:p>
        </w:tc>
        <w:tc>
          <w:tcPr>
            <w:tcW w:w="7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6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D8D8D8" w:themeColor="background1" w:themeShade="D9"/>
      </w:rPr>
    </w:pPr>
    <w:r>
      <w:rPr>
        <w:rFonts w:hint="eastAsia"/>
        <w:color w:val="D8D8D8" w:themeColor="background1" w:themeShade="D9"/>
      </w:rPr>
      <w:t>版本v2018-11-5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FE34FB"/>
    <w:rsid w:val="000A1E8C"/>
    <w:rsid w:val="001628C9"/>
    <w:rsid w:val="00277550"/>
    <w:rsid w:val="002B0046"/>
    <w:rsid w:val="002E774E"/>
    <w:rsid w:val="003113AB"/>
    <w:rsid w:val="0039065F"/>
    <w:rsid w:val="003A4FE0"/>
    <w:rsid w:val="003A608F"/>
    <w:rsid w:val="00563F65"/>
    <w:rsid w:val="00705264"/>
    <w:rsid w:val="00862C43"/>
    <w:rsid w:val="00974F5A"/>
    <w:rsid w:val="009A733A"/>
    <w:rsid w:val="009C3D25"/>
    <w:rsid w:val="00A56013"/>
    <w:rsid w:val="00AE1635"/>
    <w:rsid w:val="00AF6456"/>
    <w:rsid w:val="00D91617"/>
    <w:rsid w:val="00EB4A53"/>
    <w:rsid w:val="00F33202"/>
    <w:rsid w:val="00F72403"/>
    <w:rsid w:val="24906517"/>
    <w:rsid w:val="2575360E"/>
    <w:rsid w:val="25FE34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98</Words>
  <Characters>562</Characters>
  <Lines>4</Lines>
  <Paragraphs>1</Paragraphs>
  <TotalTime>152</TotalTime>
  <ScaleCrop>false</ScaleCrop>
  <LinksUpToDate>false</LinksUpToDate>
  <CharactersWithSpaces>659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2018-08-13T06:28:00Z</dcterms:created>
  <dc:creator>小**</dc:creator>
  <cp:lastModifiedBy>丹顶鹤</cp:lastModifiedBy>
  <dcterms:modified xsi:type="dcterms:W3CDTF">2020-10-28T02:36:12Z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